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CA" w:rsidRDefault="00080E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ECA" w:rsidRDefault="00080E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0E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ECA" w:rsidRDefault="00080ECA">
            <w:pPr>
              <w:pStyle w:val="ConsPlusNormal"/>
            </w:pPr>
            <w:r>
              <w:t>26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ECA" w:rsidRDefault="00080ECA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</w:pPr>
      <w:r>
        <w:t>РОССИЙСКАЯ ФЕДЕРАЦИЯ</w:t>
      </w:r>
    </w:p>
    <w:p w:rsidR="00080ECA" w:rsidRDefault="00080ECA">
      <w:pPr>
        <w:pStyle w:val="ConsPlusTitle"/>
        <w:jc w:val="center"/>
      </w:pPr>
    </w:p>
    <w:p w:rsidR="00080ECA" w:rsidRDefault="00080ECA">
      <w:pPr>
        <w:pStyle w:val="ConsPlusTitle"/>
        <w:jc w:val="center"/>
      </w:pPr>
      <w:r>
        <w:t>ФЕДЕРАЛЬНЫЙ ЗАКОН</w:t>
      </w:r>
    </w:p>
    <w:p w:rsidR="00080ECA" w:rsidRDefault="00080ECA">
      <w:pPr>
        <w:pStyle w:val="ConsPlusTitle"/>
        <w:jc w:val="center"/>
      </w:pPr>
    </w:p>
    <w:p w:rsidR="00080ECA" w:rsidRDefault="00080ECA">
      <w:pPr>
        <w:pStyle w:val="ConsPlusTitle"/>
        <w:jc w:val="center"/>
      </w:pPr>
      <w:r>
        <w:t>О МУЗЕЙНОМ ФОНДЕ РОССИЙСКОЙ ФЕДЕРАЦИИ</w:t>
      </w:r>
    </w:p>
    <w:p w:rsidR="00080ECA" w:rsidRDefault="00080ECA">
      <w:pPr>
        <w:pStyle w:val="ConsPlusTitle"/>
        <w:jc w:val="center"/>
      </w:pPr>
      <w:r>
        <w:t xml:space="preserve">И </w:t>
      </w:r>
      <w:proofErr w:type="gramStart"/>
      <w:r>
        <w:t>МУЗЕЯХ</w:t>
      </w:r>
      <w:proofErr w:type="gramEnd"/>
      <w:r>
        <w:t xml:space="preserve">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jc w:val="right"/>
      </w:pPr>
      <w:proofErr w:type="gramStart"/>
      <w:r>
        <w:t>Принят</w:t>
      </w:r>
      <w:proofErr w:type="gramEnd"/>
    </w:p>
    <w:p w:rsidR="00080ECA" w:rsidRDefault="00080ECA">
      <w:pPr>
        <w:pStyle w:val="ConsPlusNormal"/>
        <w:jc w:val="right"/>
      </w:pPr>
      <w:r>
        <w:t>Государственной Думой</w:t>
      </w:r>
    </w:p>
    <w:p w:rsidR="00080ECA" w:rsidRDefault="00080ECA">
      <w:pPr>
        <w:pStyle w:val="ConsPlusNormal"/>
        <w:jc w:val="right"/>
      </w:pPr>
      <w:r>
        <w:t>24 апреля 1996 года</w:t>
      </w:r>
    </w:p>
    <w:p w:rsidR="00080ECA" w:rsidRDefault="00080ECA">
      <w:pPr>
        <w:pStyle w:val="ConsPlusNormal"/>
        <w:jc w:val="center"/>
      </w:pPr>
    </w:p>
    <w:p w:rsidR="00080ECA" w:rsidRDefault="00080ECA">
      <w:pPr>
        <w:pStyle w:val="ConsPlusNormal"/>
        <w:jc w:val="center"/>
      </w:pPr>
      <w:r>
        <w:t>Список изменяющих документов</w:t>
      </w:r>
    </w:p>
    <w:p w:rsidR="00080ECA" w:rsidRDefault="00080ECA">
      <w:pPr>
        <w:pStyle w:val="ConsPlusNormal"/>
        <w:jc w:val="center"/>
      </w:pPr>
      <w:proofErr w:type="gramStart"/>
      <w:r>
        <w:t xml:space="preserve">(в ред. Федеральных законов от 10.01.2003 </w:t>
      </w:r>
      <w:hyperlink r:id="rId6" w:history="1">
        <w:r>
          <w:rPr>
            <w:color w:val="0000FF"/>
          </w:rPr>
          <w:t>N 15-ФЗ</w:t>
        </w:r>
      </w:hyperlink>
      <w:r>
        <w:t>,</w:t>
      </w:r>
      <w:proofErr w:type="gramEnd"/>
    </w:p>
    <w:p w:rsidR="00080ECA" w:rsidRDefault="00080ECA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8" w:history="1">
        <w:r>
          <w:rPr>
            <w:color w:val="0000FF"/>
          </w:rPr>
          <w:t>N 118-ФЗ</w:t>
        </w:r>
      </w:hyperlink>
      <w:r>
        <w:t xml:space="preserve">, от 23.07.2008 </w:t>
      </w:r>
      <w:hyperlink r:id="rId9" w:history="1">
        <w:r>
          <w:rPr>
            <w:color w:val="0000FF"/>
          </w:rPr>
          <w:t>N 160-ФЗ</w:t>
        </w:r>
      </w:hyperlink>
      <w:r>
        <w:t>,</w:t>
      </w:r>
    </w:p>
    <w:p w:rsidR="00080ECA" w:rsidRDefault="00080ECA">
      <w:pPr>
        <w:pStyle w:val="ConsPlusNormal"/>
        <w:jc w:val="center"/>
      </w:pPr>
      <w:r>
        <w:t xml:space="preserve">от 08.05.2010 </w:t>
      </w:r>
      <w:hyperlink r:id="rId10" w:history="1">
        <w:r>
          <w:rPr>
            <w:color w:val="0000FF"/>
          </w:rPr>
          <w:t>N 83-ФЗ</w:t>
        </w:r>
      </w:hyperlink>
      <w:r>
        <w:t xml:space="preserve">, от 23.02.2011 </w:t>
      </w:r>
      <w:hyperlink r:id="rId11" w:history="1">
        <w:r>
          <w:rPr>
            <w:color w:val="0000FF"/>
          </w:rPr>
          <w:t>N 19-ФЗ</w:t>
        </w:r>
      </w:hyperlink>
      <w:r>
        <w:t xml:space="preserve">, от 01.12.2014 </w:t>
      </w:r>
      <w:hyperlink r:id="rId12" w:history="1">
        <w:r>
          <w:rPr>
            <w:color w:val="0000FF"/>
          </w:rPr>
          <w:t>N 419-ФЗ</w:t>
        </w:r>
      </w:hyperlink>
      <w:r>
        <w:t>,</w:t>
      </w:r>
    </w:p>
    <w:p w:rsidR="00080ECA" w:rsidRDefault="00080ECA">
      <w:pPr>
        <w:pStyle w:val="ConsPlusNormal"/>
        <w:jc w:val="center"/>
      </w:pPr>
      <w:r>
        <w:t xml:space="preserve">от 03.07.2016 </w:t>
      </w:r>
      <w:hyperlink r:id="rId13" w:history="1">
        <w:r>
          <w:rPr>
            <w:color w:val="0000FF"/>
          </w:rPr>
          <w:t>N 357-ФЗ</w:t>
        </w:r>
      </w:hyperlink>
      <w:r>
        <w:t>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I. ОБЩИЕ ПОЛОЖЕНИЯ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bookmarkStart w:id="0" w:name="P25"/>
      <w:bookmarkEnd w:id="0"/>
      <w: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Настоящий Федеральный закон распространяется на все действующие и вновь создаваемые музеи в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Законодательство Российской Федерации о Музейном фонде Российской Федерации и музеях в Российской Федерации состоит из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Основ законодательства</w:t>
        </w:r>
      </w:hyperlink>
      <w:r>
        <w:t xml:space="preserve"> Российской Федерации о культуре, настоящего Федерального закона, принимаемых в соответствии с ним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 xml:space="preserve">Законы и иные нормативные правовые акты субъектов Российской Федерации, регулирующие отношения, указанные в </w:t>
      </w:r>
      <w:hyperlink w:anchor="P25" w:history="1">
        <w:r>
          <w:rPr>
            <w:color w:val="0000FF"/>
          </w:rPr>
          <w:t>части первой статьи 1</w:t>
        </w:r>
      </w:hyperlink>
      <w:r>
        <w:t xml:space="preserve"> настоящего Федерального закона, не могут противоречить настоящему Федеральному закону.</w:t>
      </w:r>
    </w:p>
    <w:p w:rsidR="00080ECA" w:rsidRDefault="00080ECA">
      <w:pPr>
        <w:pStyle w:val="ConsPlusNormal"/>
        <w:ind w:firstLine="540"/>
        <w:jc w:val="both"/>
      </w:pPr>
      <w:r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3. Основные понятия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 и термины:</w:t>
      </w:r>
    </w:p>
    <w:p w:rsidR="00080ECA" w:rsidRDefault="00080ECA">
      <w:pPr>
        <w:pStyle w:val="ConsPlusNormal"/>
        <w:ind w:firstLine="540"/>
        <w:jc w:val="both"/>
      </w:pPr>
      <w:r>
        <w:t xml:space="preserve">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6" w:history="1">
        <w:r>
          <w:rPr>
            <w:color w:val="0000FF"/>
          </w:rPr>
          <w:t>статье 7</w:t>
        </w:r>
      </w:hyperlink>
      <w:r>
        <w:t xml:space="preserve"> Закона Российской </w:t>
      </w:r>
      <w:r>
        <w:lastRenderedPageBreak/>
        <w:t>Федерации "О вывозе и ввозе культурных ценностей";</w:t>
      </w:r>
    </w:p>
    <w:p w:rsidR="00080ECA" w:rsidRDefault="00080ECA">
      <w:pPr>
        <w:pStyle w:val="ConsPlusNormal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080ECA" w:rsidRDefault="00080ECA">
      <w:pPr>
        <w:pStyle w:val="ConsPlusNormal"/>
        <w:ind w:firstLine="540"/>
        <w:jc w:val="both"/>
      </w:pPr>
      <w:r>
        <w:t xml:space="preserve">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>
        <w:t>соединенными</w:t>
      </w:r>
      <w:proofErr w:type="gramEnd"/>
      <w:r>
        <w:t xml:space="preserve"> вместе в силу характера своего происхождения, либо видового родства, либо по иным признакам;</w:t>
      </w:r>
    </w:p>
    <w:p w:rsidR="00080ECA" w:rsidRDefault="00080ECA">
      <w:pPr>
        <w:pStyle w:val="ConsPlusNormal"/>
        <w:ind w:firstLine="540"/>
        <w:jc w:val="both"/>
      </w:pPr>
      <w:r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законом;</w:t>
      </w:r>
    </w:p>
    <w:p w:rsidR="00080ECA" w:rsidRDefault="00080ECA">
      <w:pPr>
        <w:pStyle w:val="ConsPlusNormal"/>
        <w:jc w:val="both"/>
      </w:pPr>
      <w:r>
        <w:t xml:space="preserve">(в ред. Федеральных законов от 23.02.2011 </w:t>
      </w:r>
      <w:hyperlink r:id="rId18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19" w:history="1">
        <w:r>
          <w:rPr>
            <w:color w:val="0000FF"/>
          </w:rPr>
          <w:t>N 357-ФЗ</w:t>
        </w:r>
      </w:hyperlink>
      <w:r>
        <w:t>)</w:t>
      </w:r>
    </w:p>
    <w:p w:rsidR="00080ECA" w:rsidRDefault="00080ECA">
      <w:pPr>
        <w:pStyle w:val="ConsPlusNormal"/>
        <w:ind w:firstLine="540"/>
        <w:jc w:val="both"/>
      </w:pPr>
      <w:r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080ECA" w:rsidRDefault="00080ECA">
      <w:pPr>
        <w:pStyle w:val="ConsPlusNormal"/>
        <w:ind w:firstLine="540"/>
        <w:jc w:val="both"/>
      </w:pPr>
      <w:r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4. Государственное регулирование в сфере музеев и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80ECA" w:rsidRDefault="00080ECA">
      <w:pPr>
        <w:pStyle w:val="ConsPlusNormal"/>
        <w:ind w:firstLine="540"/>
        <w:jc w:val="both"/>
      </w:pPr>
      <w:r>
        <w:rPr>
          <w:color w:val="0A2666"/>
        </w:rPr>
        <w:t xml:space="preserve">Приказом Минкультуры России от 16.01.2012 N 4 утверждено </w:t>
      </w:r>
      <w:hyperlink r:id="rId21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Межведомственной комиссии по обеспечению сохранности Музейного фонда Российской Федерации.</w:t>
      </w: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От имени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</w:t>
      </w:r>
      <w:hyperlink r:id="rId22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культуры).</w:t>
      </w:r>
      <w:proofErr w:type="gramEnd"/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От имени субъектов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II. МУЗЕЙНЫЙ ФОНД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5. Музейный фонд Российской Федерации как часть культурного наследия народов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Музейного фонда </w:t>
      </w:r>
      <w:r>
        <w:lastRenderedPageBreak/>
        <w:t>Российской Федерации, являются неотъемлемой частью культурного наследия народов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080ECA" w:rsidRDefault="00080ECA">
      <w:pPr>
        <w:pStyle w:val="ConsPlusNormal"/>
        <w:jc w:val="both"/>
      </w:pPr>
      <w:r>
        <w:t xml:space="preserve">(часть вторая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  <w:proofErr w:type="gramEnd"/>
    </w:p>
    <w:p w:rsidR="00080ECA" w:rsidRDefault="00080ECA">
      <w:pPr>
        <w:pStyle w:val="ConsPlusNormal"/>
        <w:jc w:val="both"/>
      </w:pPr>
      <w:r>
        <w:t xml:space="preserve">(часть третья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 xml:space="preserve"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</w:r>
      <w:proofErr w:type="gramStart"/>
      <w:r>
        <w:t>на право их</w:t>
      </w:r>
      <w:proofErr w:type="gramEnd"/>
      <w:r>
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080ECA" w:rsidRDefault="00080ECA">
      <w:pPr>
        <w:pStyle w:val="ConsPlusNormal"/>
        <w:ind w:firstLine="540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080ECA" w:rsidRDefault="00080ECA">
      <w:pPr>
        <w:pStyle w:val="ConsPlusNormal"/>
        <w:jc w:val="both"/>
      </w:pPr>
      <w:r>
        <w:t xml:space="preserve">(часть четвертая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Положение</w:t>
        </w:r>
      </w:hyperlink>
      <w:r>
        <w:t xml:space="preserve">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</w:p>
    <w:p w:rsidR="00080ECA" w:rsidRDefault="00080ECA">
      <w:pPr>
        <w:pStyle w:val="ConsPlusNormal"/>
        <w:jc w:val="both"/>
      </w:pPr>
      <w:r>
        <w:t xml:space="preserve">(часть пятая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bookmarkStart w:id="1" w:name="P75"/>
      <w:bookmarkEnd w:id="1"/>
      <w:r>
        <w:t>Статья 6.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в том числе включенные в состав Музейного фонда Российской Федерации, независимо от того, в чьей собственности или во владении они находятся, подлежат государственному учету.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>Государственный учет осуществляется:</w:t>
      </w:r>
    </w:p>
    <w:p w:rsidR="00080ECA" w:rsidRDefault="00080ECA">
      <w:pPr>
        <w:pStyle w:val="ConsPlusNormal"/>
        <w:ind w:firstLine="540"/>
        <w:jc w:val="both"/>
      </w:pPr>
      <w:bookmarkStart w:id="2" w:name="P82"/>
      <w:bookmarkEnd w:id="2"/>
      <w:r>
        <w:t>при включении музейных предметов и музейных коллекций в состав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bookmarkStart w:id="3" w:name="P83"/>
      <w:bookmarkEnd w:id="3"/>
      <w:r>
        <w:t>при исключении музейных предметов и музейных коллекций из состава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bookmarkStart w:id="4" w:name="P84"/>
      <w:bookmarkEnd w:id="4"/>
      <w:r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bookmarkStart w:id="5" w:name="P85"/>
      <w:bookmarkEnd w:id="5"/>
      <w:r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bookmarkStart w:id="6" w:name="P86"/>
      <w:bookmarkEnd w:id="6"/>
      <w:r>
        <w:t>в иных предусмотренных законодательством Российской Федерации случаях.</w:t>
      </w:r>
    </w:p>
    <w:p w:rsidR="00080ECA" w:rsidRDefault="00080ECA">
      <w:pPr>
        <w:pStyle w:val="ConsPlusNormal"/>
        <w:ind w:firstLine="540"/>
        <w:jc w:val="both"/>
      </w:pPr>
      <w:r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</w:p>
    <w:p w:rsidR="00080ECA" w:rsidRDefault="00080ECA">
      <w:pPr>
        <w:pStyle w:val="ConsPlusNormal"/>
        <w:ind w:firstLine="540"/>
        <w:jc w:val="both"/>
      </w:pPr>
      <w:r>
        <w:lastRenderedPageBreak/>
        <w:t xml:space="preserve"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</w:t>
      </w:r>
      <w:hyperlink w:anchor="P92" w:history="1">
        <w:r>
          <w:rPr>
            <w:color w:val="0000FF"/>
          </w:rPr>
          <w:t>частями девятой</w:t>
        </w:r>
      </w:hyperlink>
      <w:r>
        <w:t xml:space="preserve"> - </w:t>
      </w:r>
      <w:hyperlink w:anchor="P98" w:history="1">
        <w:r>
          <w:rPr>
            <w:color w:val="0000FF"/>
          </w:rPr>
          <w:t>тринадцатой</w:t>
        </w:r>
      </w:hyperlink>
      <w:r>
        <w:t xml:space="preserve"> настоящей статьи.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 xml:space="preserve"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</w:t>
      </w:r>
      <w:hyperlink w:anchor="P132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80ECA" w:rsidRDefault="00080ECA">
      <w:pPr>
        <w:pStyle w:val="ConsPlusNormal"/>
        <w:ind w:firstLine="540"/>
        <w:jc w:val="both"/>
      </w:pPr>
      <w:r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</w:p>
    <w:p w:rsidR="00080ECA" w:rsidRDefault="00080ECA">
      <w:pPr>
        <w:pStyle w:val="ConsPlusNormal"/>
        <w:ind w:firstLine="540"/>
        <w:jc w:val="both"/>
      </w:pPr>
      <w:bookmarkStart w:id="7" w:name="P92"/>
      <w:bookmarkEnd w:id="7"/>
      <w:r>
        <w:t>Первичный учет включает в себя:</w:t>
      </w:r>
    </w:p>
    <w:p w:rsidR="00080ECA" w:rsidRDefault="00080ECA">
      <w:pPr>
        <w:pStyle w:val="ConsPlusNormal"/>
        <w:ind w:firstLine="540"/>
        <w:jc w:val="both"/>
      </w:pPr>
      <w:r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</w:p>
    <w:p w:rsidR="00080ECA" w:rsidRDefault="00080ECA">
      <w:pPr>
        <w:pStyle w:val="ConsPlusNormal"/>
        <w:ind w:firstLine="540"/>
        <w:jc w:val="both"/>
      </w:pPr>
      <w:r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 xml:space="preserve"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едиными правилами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</w:t>
      </w:r>
      <w:proofErr w:type="gramEnd"/>
      <w:r>
        <w:t xml:space="preserve"> со дня утверждения результатов экспертизы культурных ценностей.</w:t>
      </w:r>
    </w:p>
    <w:p w:rsidR="00080ECA" w:rsidRDefault="00080ECA">
      <w:pPr>
        <w:pStyle w:val="ConsPlusNormal"/>
        <w:ind w:firstLine="540"/>
        <w:jc w:val="both"/>
      </w:pPr>
      <w:bookmarkStart w:id="8" w:name="P98"/>
      <w:bookmarkEnd w:id="8"/>
      <w:r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</w:p>
    <w:p w:rsidR="00080ECA" w:rsidRDefault="00080ECA">
      <w:pPr>
        <w:pStyle w:val="ConsPlusNormal"/>
        <w:ind w:firstLine="540"/>
        <w:jc w:val="both"/>
      </w:pPr>
      <w:r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Форма книги поступлений основного фонда музея (главной инвентарной книги музея), состав и порядок внесения в нее сведений устанавливаются едиными правилами.</w:t>
      </w:r>
    </w:p>
    <w:p w:rsidR="00080ECA" w:rsidRDefault="00080ECA">
      <w:pPr>
        <w:pStyle w:val="ConsPlusNormal"/>
        <w:ind w:firstLine="540"/>
        <w:jc w:val="both"/>
      </w:pPr>
      <w:r>
        <w:t>Централизованный учет включает в себя:</w:t>
      </w:r>
    </w:p>
    <w:p w:rsidR="00080ECA" w:rsidRDefault="00080ECA">
      <w:pPr>
        <w:pStyle w:val="ConsPlusNormal"/>
        <w:ind w:firstLine="540"/>
        <w:jc w:val="both"/>
      </w:pPr>
      <w:r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</w:p>
    <w:p w:rsidR="00080ECA" w:rsidRDefault="00080ECA">
      <w:pPr>
        <w:pStyle w:val="ConsPlusNormal"/>
        <w:ind w:firstLine="540"/>
        <w:jc w:val="both"/>
      </w:pPr>
      <w:r>
        <w:t>присвоение каждому музейному предмету и каждой музейной коллекции уникального идентификационного номера.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7. Собрание музея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</w:t>
      </w:r>
      <w:proofErr w:type="gramStart"/>
      <w:r>
        <w:t>о-</w:t>
      </w:r>
      <w:proofErr w:type="gramEnd"/>
      <w:r>
        <w:t>, фотофондов и иных фондов, которые служат целям его создания.</w:t>
      </w:r>
    </w:p>
    <w:p w:rsidR="00080ECA" w:rsidRDefault="00080ECA">
      <w:pPr>
        <w:pStyle w:val="ConsPlusNormal"/>
        <w:ind w:firstLine="540"/>
        <w:jc w:val="both"/>
      </w:pPr>
      <w:r>
        <w:t>Перечень фондов, в которые входят музейные предметы и музейные коллекции, иные предметы и документы, образующие собрание музея, устанавливается едиными правилами.</w:t>
      </w:r>
    </w:p>
    <w:p w:rsidR="00080ECA" w:rsidRDefault="00080ECA">
      <w:pPr>
        <w:pStyle w:val="ConsPlusNormal"/>
        <w:ind w:firstLine="540"/>
        <w:jc w:val="both"/>
      </w:pPr>
      <w:r>
        <w:t>Отражение музейных предметов и музейных коллекций на балансе музея не допускается.</w:t>
      </w:r>
    </w:p>
    <w:p w:rsidR="00080ECA" w:rsidRDefault="00080ECA">
      <w:pPr>
        <w:pStyle w:val="ConsPlusNormal"/>
        <w:ind w:firstLine="540"/>
        <w:jc w:val="both"/>
      </w:pPr>
      <w:r>
        <w:t>Музейная коллекция является неделимой.</w:t>
      </w: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едиными правилами.</w:t>
      </w:r>
    </w:p>
    <w:p w:rsidR="00080ECA" w:rsidRDefault="00080ECA">
      <w:pPr>
        <w:pStyle w:val="ConsPlusNormal"/>
        <w:ind w:firstLine="540"/>
        <w:jc w:val="both"/>
      </w:pPr>
      <w:r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8. Включение музейных предметов и музейных коллекций в состав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080ECA" w:rsidRDefault="00080ECA">
      <w:pPr>
        <w:pStyle w:val="ConsPlusNormal"/>
        <w:ind w:firstLine="540"/>
        <w:jc w:val="both"/>
      </w:pPr>
      <w:r>
        <w:t xml:space="preserve">Включение музейных предметов и музейных коллекций в состав Музейного фонда Российской Федерации осуществляется в порядке, установленном </w:t>
      </w:r>
      <w:hyperlink w:anchor="P75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80ECA" w:rsidRDefault="00080ECA">
      <w:pPr>
        <w:pStyle w:val="ConsPlusNormal"/>
        <w:ind w:firstLine="540"/>
        <w:jc w:val="both"/>
      </w:pPr>
      <w:r>
        <w:t xml:space="preserve"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по заявлению собственника в порядке, установленном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9. Исключение музейных предметов и музейных коллекций из состава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proofErr w:type="gramStart"/>
      <w: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 xml:space="preserve"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bookmarkStart w:id="9" w:name="P132"/>
      <w:bookmarkEnd w:id="9"/>
      <w:r>
        <w:t>Статья 10. Государственный каталог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</w:p>
    <w:p w:rsidR="00080ECA" w:rsidRDefault="00080ECA">
      <w:pPr>
        <w:pStyle w:val="ConsPlusNormal"/>
        <w:ind w:firstLine="540"/>
        <w:jc w:val="both"/>
      </w:pPr>
      <w:r>
        <w:t xml:space="preserve">Государственный каталог состоит </w:t>
      </w:r>
      <w:proofErr w:type="gramStart"/>
      <w:r>
        <w:t>из</w:t>
      </w:r>
      <w:proofErr w:type="gramEnd"/>
      <w:r>
        <w:t>:</w:t>
      </w:r>
    </w:p>
    <w:p w:rsidR="00080ECA" w:rsidRDefault="00080ECA">
      <w:pPr>
        <w:pStyle w:val="ConsPlusNormal"/>
        <w:ind w:firstLine="540"/>
        <w:jc w:val="both"/>
      </w:pPr>
      <w:r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</w:p>
    <w:p w:rsidR="00080ECA" w:rsidRDefault="00080ECA">
      <w:pPr>
        <w:pStyle w:val="ConsPlusNormal"/>
        <w:ind w:firstLine="540"/>
        <w:jc w:val="both"/>
      </w:pPr>
      <w:r>
        <w:t>реестра музейных предметов и музейных коллекций, включенных в состав Музейного фонда Российской Федерации (далее - реестр Музейного фонда);</w:t>
      </w:r>
    </w:p>
    <w:p w:rsidR="00080ECA" w:rsidRDefault="00080ECA">
      <w:pPr>
        <w:pStyle w:val="ConsPlusNormal"/>
        <w:ind w:firstLine="540"/>
        <w:jc w:val="both"/>
      </w:pPr>
      <w:r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</w:p>
    <w:p w:rsidR="00080ECA" w:rsidRDefault="00080EC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Ведение</w:t>
        </w:r>
      </w:hyperlink>
      <w:r>
        <w:t xml:space="preserve">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</w:t>
      </w:r>
      <w:hyperlink r:id="rId39" w:history="1">
        <w:r>
          <w:rPr>
            <w:color w:val="0000FF"/>
          </w:rPr>
          <w:t>положением</w:t>
        </w:r>
        <w:proofErr w:type="gramEnd"/>
      </w:hyperlink>
      <w:r>
        <w:t xml:space="preserve"> о 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Внесение в реестр Музейного фонда сведений о музейных предметах и музейных коллекциях в случаях, определенных </w:t>
      </w:r>
      <w:hyperlink w:anchor="P8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4" w:history="1">
        <w:r>
          <w:rPr>
            <w:color w:val="0000FF"/>
          </w:rPr>
          <w:t>четвертым части третьей статьи 6</w:t>
        </w:r>
      </w:hyperlink>
      <w:r>
        <w:t xml:space="preserve">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</w:t>
      </w:r>
      <w:proofErr w:type="gramEnd"/>
      <w:r>
        <w:t xml:space="preserve"> оператором государственного каталога в порядке, установленном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</w:t>
      </w:r>
      <w:hyperlink w:anchor="P83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85" w:history="1">
        <w:r>
          <w:rPr>
            <w:color w:val="0000FF"/>
          </w:rPr>
          <w:t>пятым</w:t>
        </w:r>
      </w:hyperlink>
      <w:r>
        <w:t xml:space="preserve"> и </w:t>
      </w:r>
      <w:hyperlink w:anchor="P86" w:history="1">
        <w:r>
          <w:rPr>
            <w:color w:val="0000FF"/>
          </w:rPr>
          <w:t>шестым части третьей статьи 6</w:t>
        </w:r>
      </w:hyperlink>
      <w:r>
        <w:t xml:space="preserve"> настоящего Федерального закона, осуществляется федеральным органом исполнительной власти в сфере культуры в порядке, установленном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 xml:space="preserve">Внесение в государственный каталог сведений о музейных предметах и музейных коллекциях, находящихся в частной собственности, и о сделках с ними осуществляется федеральным органом исполнительной власти в сфере культуры в порядке, установленном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  <w:proofErr w:type="gramEnd"/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11. Вывоз из Российской Федерации музейных предметов и музейных коллекций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lastRenderedPageBreak/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080ECA" w:rsidRDefault="00080ECA">
      <w:pPr>
        <w:pStyle w:val="ConsPlusNormal"/>
        <w:ind w:firstLine="540"/>
        <w:jc w:val="both"/>
      </w:pPr>
      <w:r>
        <w:t xml:space="preserve">Временный вывоз данных предметов регулируется </w:t>
      </w:r>
      <w:hyperlink r:id="rId44" w:history="1">
        <w:r>
          <w:rPr>
            <w:color w:val="0000FF"/>
          </w:rPr>
          <w:t>Законом</w:t>
        </w:r>
      </w:hyperlink>
      <w:r>
        <w:t xml:space="preserve"> Российской Федерации "О вывозе и ввозе культурных ценностей".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</w:t>
      </w:r>
      <w:hyperlink r:id="rId45" w:history="1">
        <w:r>
          <w:rPr>
            <w:color w:val="0000FF"/>
          </w:rPr>
          <w:t>федерального органа</w:t>
        </w:r>
      </w:hyperlink>
      <w:r>
        <w:t xml:space="preserve"> исполнительной власти в сфере культуры.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12.1.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proofErr w:type="gramStart"/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</w:t>
      </w:r>
      <w:proofErr w:type="gramEnd"/>
      <w:r>
        <w:t xml:space="preserve"> и </w:t>
      </w:r>
      <w:proofErr w:type="gramStart"/>
      <w:r>
        <w:t>использование</w:t>
      </w:r>
      <w:proofErr w:type="gramEnd"/>
      <w:r>
        <w:t xml:space="preserve">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положением о государственной коллекции музыкальных инструментов, которое утверждается федеральным органом исполнительной власти в сфере культуры.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III. ГОСУДАРСТВЕННАЯ ЧАСТЬ МУЗЕЙНОГО ФОНДА</w:t>
      </w:r>
    </w:p>
    <w:p w:rsidR="00080ECA" w:rsidRDefault="00080ECA">
      <w:pPr>
        <w:pStyle w:val="ConsPlusTitle"/>
        <w:jc w:val="center"/>
      </w:pPr>
      <w:r>
        <w:t>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13. Состав государственной части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14. Формы собственности на государственную часть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</w:p>
    <w:p w:rsidR="00080ECA" w:rsidRDefault="00080ECA">
      <w:pPr>
        <w:pStyle w:val="ConsPlusNormal"/>
        <w:jc w:val="both"/>
      </w:pPr>
      <w:r>
        <w:lastRenderedPageBreak/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В федеральной собственности находятся музейные предметы и музейные коллекции, которые хранятся в музеях и иных организациях и которые: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находились в федеральной собственности (собственности бывшего СССР и бывшей РСФСР) до дня вступления в силу настоящего Федерального закона независимо от источников поступления или были приобретены за счет средств федерального бюджета (бюджетов бывшего СССР и бывшей РСФСР);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</w:p>
    <w:p w:rsidR="00080ECA" w:rsidRDefault="00080ECA">
      <w:pPr>
        <w:pStyle w:val="ConsPlusNormal"/>
        <w:jc w:val="both"/>
      </w:pPr>
      <w:r>
        <w:t xml:space="preserve">(часть вторая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В собственности субъектов Российской Федерации находятся музейные предметы и музейные коллекции, которые:</w:t>
      </w:r>
    </w:p>
    <w:p w:rsidR="00080ECA" w:rsidRDefault="00080ECA">
      <w:pPr>
        <w:pStyle w:val="ConsPlusNormal"/>
        <w:ind w:firstLine="540"/>
        <w:jc w:val="both"/>
      </w:pPr>
      <w:r>
        <w:t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вступления в силу настоящего Федерального закона, а также были приобретены за счет средств их бюджетов;</w:t>
      </w:r>
    </w:p>
    <w:p w:rsidR="00080ECA" w:rsidRDefault="00080ECA">
      <w:pPr>
        <w:pStyle w:val="ConsPlusNormal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</w:p>
    <w:p w:rsidR="00080ECA" w:rsidRDefault="00080ECA">
      <w:pPr>
        <w:pStyle w:val="ConsPlusNormal"/>
        <w:jc w:val="both"/>
      </w:pPr>
      <w:r>
        <w:t xml:space="preserve">(часть третья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отчуждению из государственной собственности не подлежат.</w:t>
      </w:r>
    </w:p>
    <w:p w:rsidR="00080ECA" w:rsidRDefault="00080ECA">
      <w:pPr>
        <w:pStyle w:val="ConsPlusNormal"/>
        <w:jc w:val="both"/>
      </w:pPr>
      <w:r>
        <w:t xml:space="preserve">(часть четвертая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080ECA" w:rsidRDefault="00080ECA">
      <w:pPr>
        <w:pStyle w:val="ConsPlusNormal"/>
        <w:ind w:firstLine="540"/>
        <w:jc w:val="both"/>
      </w:pPr>
      <w:proofErr w:type="gramStart"/>
      <w:r>
        <w:t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положением о государственной коллекции музыкальных инструментов.</w:t>
      </w:r>
      <w:proofErr w:type="gramEnd"/>
    </w:p>
    <w:p w:rsidR="00080ECA" w:rsidRDefault="00080ECA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Формы</w:t>
        </w:r>
      </w:hyperlink>
      <w:r>
        <w:t xml:space="preserve"> договоров, указанных в настоящей статье, утверждаются федеральным органом исполнительной власти в сфере культуры.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 xml:space="preserve">Статья 17.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 осуществляют </w:t>
      </w:r>
      <w:hyperlink r:id="rId57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в сфере культуры и органы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 осуществляется в следующих формах:</w:t>
      </w:r>
    </w:p>
    <w:p w:rsidR="00080ECA" w:rsidRDefault="00080ECA">
      <w:pPr>
        <w:pStyle w:val="ConsPlusNormal"/>
        <w:ind w:firstLine="540"/>
        <w:jc w:val="both"/>
      </w:pPr>
      <w:r>
        <w:t>проверка состояния сохранности и условий хранения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proofErr w:type="gramStart"/>
      <w: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предоставлять необходимые гарантии возмещения ущерба, причиненного указанным музейным предметам и музейным коллекциям.</w:t>
      </w:r>
      <w:proofErr w:type="gramEnd"/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  <w:proofErr w:type="gramEnd"/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 xml:space="preserve">Глава IV. НЕГОСУДАРСТВЕННАЯ ЧАСТЬ </w:t>
      </w:r>
      <w:proofErr w:type="gramStart"/>
      <w:r>
        <w:t>МУЗЕЙНОГО</w:t>
      </w:r>
      <w:proofErr w:type="gramEnd"/>
    </w:p>
    <w:p w:rsidR="00080ECA" w:rsidRDefault="00080ECA">
      <w:pPr>
        <w:pStyle w:val="ConsPlusTitle"/>
        <w:jc w:val="center"/>
      </w:pPr>
      <w:r>
        <w:t>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19. Состав негосударственной части Музейного фонда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 xml:space="preserve">Статьи 20 - 22.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 xml:space="preserve">Статья 23. Государственный </w:t>
      </w:r>
      <w:proofErr w:type="gramStart"/>
      <w:r>
        <w:t>контроль за</w:t>
      </w:r>
      <w:proofErr w:type="gramEnd"/>
      <w:r>
        <w:t xml:space="preserve"> состоянием негосударственной части Музейного фонда Российской Федерации и деятельностью негосударственных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</w:t>
      </w:r>
      <w:hyperlink r:id="rId62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в сфере культуры.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Государственный контроль осуществляется в следующих формах:</w:t>
      </w:r>
    </w:p>
    <w:p w:rsidR="00080ECA" w:rsidRDefault="00080ECA">
      <w:pPr>
        <w:pStyle w:val="ConsPlusNormal"/>
        <w:ind w:firstLine="540"/>
        <w:jc w:val="both"/>
      </w:pPr>
      <w:r>
        <w:t xml:space="preserve">проверка состояния сохранности и условий хранения музейных предметов и музейных </w:t>
      </w:r>
      <w:r>
        <w:lastRenderedPageBreak/>
        <w:t>коллекций;</w:t>
      </w:r>
    </w:p>
    <w:p w:rsidR="00080ECA" w:rsidRDefault="00080ECA">
      <w:pPr>
        <w:pStyle w:val="ConsPlusNormal"/>
        <w:ind w:firstLine="540"/>
        <w:jc w:val="both"/>
      </w:pPr>
      <w:r>
        <w:t>постановка вопроса перед собственником об изменении места хранения либо об отчуждении музейных предметов и музейных коллекций, переданных в пользование негосударственным музеям, иным негосударственным организациям, в случаях, предусмотренных настоящим Федеральным законом;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24. Поддержка негосударственной части Музейного фонда Российской Федерации и негосударственных музеев в Российской Федерации органами государственной власти и органами местного самоуправления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080ECA" w:rsidRDefault="00080ECA">
      <w:pPr>
        <w:pStyle w:val="ConsPlusNormal"/>
        <w:ind w:firstLine="540"/>
        <w:jc w:val="both"/>
      </w:pPr>
      <w: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r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080ECA" w:rsidRDefault="00080ECA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bookmarkStart w:id="10" w:name="P247"/>
      <w:bookmarkEnd w:id="10"/>
      <w:proofErr w:type="gramStart"/>
      <w:r>
        <w:t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  <w:proofErr w:type="gramEnd"/>
    </w:p>
    <w:p w:rsidR="00080ECA" w:rsidRDefault="00080ECA">
      <w:pPr>
        <w:pStyle w:val="ConsPlusNormal"/>
        <w:ind w:firstLine="540"/>
        <w:jc w:val="both"/>
      </w:pPr>
      <w:bookmarkStart w:id="11" w:name="P248"/>
      <w:bookmarkEnd w:id="11"/>
      <w:r>
        <w:t xml:space="preserve">При совершении сделок, направленных на отчуждение музейных предметов и музейных 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</w:t>
      </w:r>
      <w:hyperlink r:id="rId69" w:history="1">
        <w:r>
          <w:rPr>
            <w:color w:val="0000FF"/>
          </w:rPr>
          <w:t>Порядок</w:t>
        </w:r>
      </w:hyperlink>
      <w:r>
        <w:t xml:space="preserve">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</w:p>
    <w:p w:rsidR="00080ECA" w:rsidRDefault="00080ECA">
      <w:pPr>
        <w:pStyle w:val="ConsPlusNormal"/>
        <w:ind w:firstLine="540"/>
        <w:jc w:val="both"/>
      </w:pPr>
      <w:bookmarkStart w:id="12" w:name="P249"/>
      <w:bookmarkEnd w:id="12"/>
      <w:r>
        <w:t xml:space="preserve">Если собственник не исполняет обязательства, установленные </w:t>
      </w:r>
      <w:hyperlink w:anchor="P247" w:history="1">
        <w:r>
          <w:rPr>
            <w:color w:val="0000FF"/>
          </w:rPr>
          <w:t>частью первой</w:t>
        </w:r>
      </w:hyperlink>
      <w:r>
        <w:t xml:space="preserve">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гражданским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 xml:space="preserve"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</w:t>
      </w:r>
      <w:hyperlink r:id="rId71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Сведения о сделках с музейными предметами и музейными коллекциями, включенными в </w:t>
      </w:r>
      <w:r>
        <w:lastRenderedPageBreak/>
        <w:t>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  <w:proofErr w:type="gramEnd"/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Реализация предусмотренных </w:t>
      </w:r>
      <w:hyperlink w:anchor="P248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249" w:history="1">
        <w:r>
          <w:rPr>
            <w:color w:val="0000FF"/>
          </w:rPr>
          <w:t>третьей</w:t>
        </w:r>
      </w:hyperlink>
      <w:r>
        <w:t xml:space="preserve">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</w:t>
      </w:r>
      <w:proofErr w:type="gramEnd"/>
      <w:r>
        <w:t xml:space="preserve">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V. МУЗЕИ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26. Создание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  <w:ind w:firstLine="540"/>
        <w:jc w:val="both"/>
      </w:pPr>
      <w:r>
        <w:t>КонсультантПлюс: примечание.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Положения данного документа (в редакции Федерального закона от 23.02.2011 N 19-ФЗ), определяющие правовое положение музеев-заповедников, распространяются на созданные до дня вступления в силу Федерального закона от 23.02.2011 N 19-ФЗ музеи, в границах территорий которых расположены ансамбли, и музеи, достопримечательные места которых не отнесены в порядке, предусмотренном законодательством Российской Федерации, к историко-культурным заповедникам, при условии, если указанные музеи осуществляют виды деятельности</w:t>
      </w:r>
      <w:proofErr w:type="gramEnd"/>
      <w:r>
        <w:t xml:space="preserve">, </w:t>
      </w:r>
      <w:proofErr w:type="gramStart"/>
      <w:r>
        <w:t>предусмотренные</w:t>
      </w:r>
      <w:proofErr w:type="gramEnd"/>
      <w:r>
        <w:t xml:space="preserve"> </w:t>
      </w:r>
      <w:hyperlink w:anchor="P270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w:anchor="P271" w:history="1">
        <w:r>
          <w:rPr>
            <w:color w:val="0000FF"/>
          </w:rPr>
          <w:t>четвертой</w:t>
        </w:r>
      </w:hyperlink>
      <w:r>
        <w:t xml:space="preserve"> данного документа.</w:t>
      </w: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26.1. Музеи-заповедники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23.02.2011 N 19-ФЗ)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bookmarkStart w:id="13" w:name="P268"/>
      <w:bookmarkEnd w:id="13"/>
      <w:r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</w:p>
    <w:p w:rsidR="00080ECA" w:rsidRDefault="00080ECA">
      <w:pPr>
        <w:pStyle w:val="ConsPlusNormal"/>
        <w:ind w:firstLine="540"/>
        <w:jc w:val="both"/>
      </w:pPr>
      <w:r>
        <w:t xml:space="preserve">Территорией музея-заповедника являются земельные участки, указанные в </w:t>
      </w:r>
      <w:hyperlink w:anchor="P268" w:history="1">
        <w:r>
          <w:rPr>
            <w:color w:val="0000FF"/>
          </w:rPr>
          <w:t>части первой</w:t>
        </w:r>
      </w:hyperlink>
      <w:r>
        <w:t xml:space="preserve">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</w:t>
      </w:r>
    </w:p>
    <w:p w:rsidR="00080ECA" w:rsidRDefault="00080ECA">
      <w:pPr>
        <w:pStyle w:val="ConsPlusNormal"/>
        <w:ind w:firstLine="540"/>
        <w:jc w:val="both"/>
      </w:pPr>
      <w:bookmarkStart w:id="14" w:name="P270"/>
      <w:bookmarkEnd w:id="14"/>
      <w:proofErr w:type="gramStart"/>
      <w:r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</w:t>
      </w:r>
      <w:proofErr w:type="gramEnd"/>
    </w:p>
    <w:p w:rsidR="00080ECA" w:rsidRDefault="00080ECA">
      <w:pPr>
        <w:pStyle w:val="ConsPlusNormal"/>
        <w:ind w:firstLine="540"/>
        <w:jc w:val="both"/>
      </w:pPr>
      <w:bookmarkStart w:id="15" w:name="P271"/>
      <w:bookmarkEnd w:id="15"/>
      <w:r>
        <w:t>Музей-заповедник также вправе:</w:t>
      </w:r>
    </w:p>
    <w:p w:rsidR="00080ECA" w:rsidRDefault="00080ECA">
      <w:pPr>
        <w:pStyle w:val="ConsPlusNormal"/>
        <w:ind w:firstLine="540"/>
        <w:jc w:val="both"/>
      </w:pPr>
      <w:r>
        <w:t>осуществлять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080ECA" w:rsidRDefault="00080ECA">
      <w:pPr>
        <w:pStyle w:val="ConsPlusNormal"/>
        <w:ind w:firstLine="540"/>
        <w:jc w:val="both"/>
      </w:pPr>
      <w:r>
        <w:t>осуществлять экскурсионное обслуживание и предоставлять информационные услуги;</w:t>
      </w:r>
    </w:p>
    <w:p w:rsidR="00080ECA" w:rsidRDefault="00080ECA">
      <w:pPr>
        <w:pStyle w:val="ConsPlusNormal"/>
        <w:ind w:firstLine="540"/>
        <w:jc w:val="both"/>
      </w:pPr>
      <w:r>
        <w:t>создавать условия для туристской деятельности;</w:t>
      </w:r>
    </w:p>
    <w:p w:rsidR="00080ECA" w:rsidRDefault="00080ECA">
      <w:pPr>
        <w:pStyle w:val="ConsPlusNormal"/>
        <w:ind w:firstLine="540"/>
        <w:jc w:val="both"/>
      </w:pPr>
      <w:r>
        <w:lastRenderedPageBreak/>
        <w:t>проводить природоохранные мероприятия;</w:t>
      </w:r>
    </w:p>
    <w:p w:rsidR="00080ECA" w:rsidRDefault="00080ECA">
      <w:pPr>
        <w:pStyle w:val="ConsPlusNormal"/>
        <w:ind w:firstLine="540"/>
        <w:jc w:val="both"/>
      </w:pPr>
      <w:r>
        <w:t>осуществлять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bookmarkStart w:id="16" w:name="P278"/>
      <w:bookmarkEnd w:id="16"/>
      <w:r>
        <w:t>Статья 27. Цели создания музеев в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23.02.2011 N 19-ФЗ)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bookmarkStart w:id="17" w:name="P282"/>
      <w:bookmarkEnd w:id="17"/>
      <w:r>
        <w:t>Целями создания музеев в Российской Федерации являются:</w:t>
      </w:r>
    </w:p>
    <w:p w:rsidR="00080ECA" w:rsidRDefault="00080ECA">
      <w:pPr>
        <w:pStyle w:val="ConsPlusNormal"/>
        <w:ind w:firstLine="540"/>
        <w:jc w:val="both"/>
      </w:pPr>
      <w:r>
        <w:t>осуществление просветительной, научно-исследовательской и образовательной деятельности;</w:t>
      </w:r>
    </w:p>
    <w:p w:rsidR="00080ECA" w:rsidRDefault="00080ECA">
      <w:pPr>
        <w:pStyle w:val="ConsPlusNormal"/>
        <w:ind w:firstLine="540"/>
        <w:jc w:val="both"/>
      </w:pPr>
      <w:r>
        <w:t>хранение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выявление и собирание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изучение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публикация музейных предметов и музейных коллекций.</w:t>
      </w:r>
    </w:p>
    <w:p w:rsidR="00080ECA" w:rsidRDefault="00080ECA">
      <w:pPr>
        <w:pStyle w:val="ConsPlusNormal"/>
        <w:ind w:firstLine="540"/>
        <w:jc w:val="both"/>
      </w:pPr>
      <w:bookmarkStart w:id="18" w:name="P288"/>
      <w:bookmarkEnd w:id="18"/>
      <w:r>
        <w:t xml:space="preserve">Целями создания музеев-заповедников в Российской Федерации наряду с целями, указанными в </w:t>
      </w:r>
      <w:hyperlink w:anchor="P282" w:history="1">
        <w:r>
          <w:rPr>
            <w:color w:val="0000FF"/>
          </w:rPr>
          <w:t>части первой</w:t>
        </w:r>
      </w:hyperlink>
      <w:r>
        <w:t xml:space="preserve"> настоящей статьи, являются также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bookmarkStart w:id="19" w:name="P290"/>
      <w:bookmarkEnd w:id="19"/>
      <w:proofErr w:type="gramStart"/>
      <w:r>
        <w:t xml:space="preserve">Целями создания музеев-заповедников в Российской Федерации наряду с целями, указанными в </w:t>
      </w:r>
      <w:hyperlink w:anchor="P282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288" w:history="1">
        <w:r>
          <w:rPr>
            <w:color w:val="0000FF"/>
          </w:rPr>
          <w:t>второй</w:t>
        </w:r>
      </w:hyperlink>
      <w: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</w:t>
      </w:r>
      <w:proofErr w:type="gramEnd"/>
      <w:r>
        <w:t>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080ECA" w:rsidRDefault="00080ECA">
      <w:pPr>
        <w:pStyle w:val="ConsPlusNormal"/>
        <w:ind w:firstLine="540"/>
        <w:jc w:val="both"/>
      </w:pPr>
      <w:r>
        <w:t xml:space="preserve">Музеи, в том числе музеи-заповедники, наряду с деятельностью, направленной на достижение целей, указанных в </w:t>
      </w:r>
      <w:hyperlink w:anchor="P282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290" w:history="1">
        <w:r>
          <w:rPr>
            <w:color w:val="0000FF"/>
          </w:rPr>
          <w:t>третьей</w:t>
        </w:r>
      </w:hyperlink>
      <w:r>
        <w:t xml:space="preserve"> настоящей статьи, могут осуществлять образовательную деятельность в соответствии с законодательством Российской Федерации об образовании.</w:t>
      </w:r>
    </w:p>
    <w:p w:rsidR="00080ECA" w:rsidRDefault="00080ECA">
      <w:pPr>
        <w:pStyle w:val="ConsPlusNormal"/>
        <w:jc w:val="both"/>
      </w:pPr>
      <w:r>
        <w:t xml:space="preserve">(часть четвертая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Создание музеев в Российской Федерации для иных целей не допускается.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28. Порядок учреждения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Музеи в Российской Федерации учреждаются в порядке, установленном законодательством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29. Порядок учреждения государственных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Федерации.</w:t>
      </w:r>
    </w:p>
    <w:p w:rsidR="00080ECA" w:rsidRDefault="00080E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80ECA" w:rsidRDefault="00080ECA">
      <w:pPr>
        <w:pStyle w:val="ConsPlusNormal"/>
        <w:ind w:firstLine="540"/>
        <w:jc w:val="both"/>
      </w:pPr>
      <w:r>
        <w:lastRenderedPageBreak/>
        <w:t xml:space="preserve">Часть вторая утратила силу с 1 января 2011 года.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080ECA" w:rsidRDefault="00080ECA">
      <w:pPr>
        <w:pStyle w:val="ConsPlusNormal"/>
        <w:ind w:firstLine="540"/>
        <w:jc w:val="both"/>
      </w:pPr>
      <w:r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80ECA" w:rsidRDefault="00080ECA">
      <w:pPr>
        <w:pStyle w:val="ConsPlusNormal"/>
        <w:ind w:firstLine="540"/>
        <w:jc w:val="both"/>
      </w:pPr>
      <w:r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80ECA" w:rsidRDefault="00080ECA">
      <w:pPr>
        <w:pStyle w:val="ConsPlusNormal"/>
        <w:ind w:firstLine="540"/>
        <w:jc w:val="both"/>
      </w:pPr>
      <w:r>
        <w:t>Земельные участки, на которых расположены государственные музеи, предоставляются им на праве постоянного (бессрочного) пользования.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30. Порядок учреждения негосударственных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Закрепление музейных предметов и музейных коллекций за негосударственными музеями производится собственником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праве оперативного управления.</w:t>
      </w:r>
    </w:p>
    <w:p w:rsidR="00080ECA" w:rsidRDefault="00080ECA">
      <w:pPr>
        <w:pStyle w:val="ConsPlusNormal"/>
        <w:ind w:firstLine="540"/>
        <w:jc w:val="both"/>
      </w:pPr>
      <w:r>
        <w:t xml:space="preserve">Уставы (положения) негосударственных музеев утверждаются их учредителями и регистрируются в установленном </w:t>
      </w:r>
      <w:hyperlink r:id="rId81" w:history="1">
        <w:r>
          <w:rPr>
            <w:color w:val="0000FF"/>
          </w:rPr>
          <w:t>порядке</w:t>
        </w:r>
      </w:hyperlink>
      <w:r>
        <w:t>.</w:t>
      </w:r>
    </w:p>
    <w:p w:rsidR="00080ECA" w:rsidRDefault="00080ECA">
      <w:pPr>
        <w:pStyle w:val="ConsPlusNormal"/>
        <w:ind w:firstLine="540"/>
        <w:jc w:val="both"/>
      </w:pPr>
      <w: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31. Реорганизация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Реорганизация музеев в Российской Федерации производится в соответствии с гражданским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Изменение целей деятельности музеев в результате реорганизации не допускается.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32. Ликвидация музеев в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Ликвидация музеев в Российской Федерации осуществляется в соответствии с гражданским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</w:t>
      </w:r>
      <w:proofErr w:type="gramEnd"/>
      <w:r>
        <w:t xml:space="preserve"> и музейных коллекций, включенных в состав Музейного фонда Российской Федерации, в порядке, установленном </w:t>
      </w:r>
      <w:hyperlink r:id="rId85" w:history="1">
        <w:r>
          <w:rPr>
            <w:color w:val="0000FF"/>
          </w:rPr>
          <w:t>положением</w:t>
        </w:r>
      </w:hyperlink>
      <w:r>
        <w:t xml:space="preserve"> о Музейном фонде:</w:t>
      </w:r>
    </w:p>
    <w:p w:rsidR="00080ECA" w:rsidRDefault="00080ECA">
      <w:pPr>
        <w:pStyle w:val="ConsPlusNormal"/>
        <w:ind w:firstLine="540"/>
        <w:jc w:val="both"/>
      </w:pPr>
      <w:r>
        <w:t>по решению федерального органа исполнительной власти в сфере культуры - в отношении музейных предметов и музейных коллекций, находящихся в федеральной собственности;</w:t>
      </w:r>
    </w:p>
    <w:p w:rsidR="00080ECA" w:rsidRDefault="00080ECA">
      <w:pPr>
        <w:pStyle w:val="ConsPlusNormal"/>
        <w:ind w:firstLine="540"/>
        <w:jc w:val="both"/>
      </w:pPr>
      <w:r>
        <w:t>по решению органа исполнительной власти субъекта Российской Федерации, согласованному с федеральным органом исполнительной власти в сфере культуры, - в отношении музейных предметов и музейных коллекций, находящихся в собственности субъекта Российской Федерации;</w:t>
      </w:r>
    </w:p>
    <w:p w:rsidR="00080ECA" w:rsidRDefault="00080ECA">
      <w:pPr>
        <w:pStyle w:val="ConsPlusNormal"/>
        <w:ind w:firstLine="540"/>
        <w:jc w:val="both"/>
      </w:pPr>
      <w:r>
        <w:t>по решению органа местного самоуправления, согласованному с федеральным органом исполнительной власти в сфере культуры, - в отношении музейных предметов и музейных коллекций, находящихся в муниципальной собственности.</w:t>
      </w:r>
    </w:p>
    <w:p w:rsidR="00080ECA" w:rsidRDefault="00080ECA">
      <w:pPr>
        <w:pStyle w:val="ConsPlusNormal"/>
        <w:ind w:firstLine="540"/>
        <w:jc w:val="both"/>
      </w:pPr>
      <w:proofErr w:type="gramStart"/>
      <w:r>
        <w:t xml:space="preserve">Собственник включенных в негосударственную часть Музейного фонда Российской </w:t>
      </w:r>
      <w:r>
        <w:lastRenderedPageBreak/>
        <w:t xml:space="preserve">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права и обязанности в отношении этих музейных предметов и музейных коллекций, в порядке, установленном </w:t>
      </w:r>
      <w:hyperlink r:id="rId86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  <w:proofErr w:type="gramEnd"/>
    </w:p>
    <w:p w:rsidR="00080ECA" w:rsidRDefault="00080ECA">
      <w:pPr>
        <w:pStyle w:val="ConsPlusNormal"/>
        <w:ind w:firstLine="540"/>
        <w:jc w:val="both"/>
      </w:pPr>
      <w:r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33. Виды деятельности музеев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</w:t>
      </w:r>
      <w:hyperlink w:anchor="P278" w:history="1">
        <w:r>
          <w:rPr>
            <w:color w:val="0000FF"/>
          </w:rPr>
          <w:t>законом.</w:t>
        </w:r>
      </w:hyperlink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80ECA" w:rsidRDefault="00080ECA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достижению целей, предусмотренных настоящим Федеральным </w:t>
      </w:r>
      <w:hyperlink w:anchor="P278" w:history="1">
        <w:r>
          <w:rPr>
            <w:color w:val="0000FF"/>
          </w:rPr>
          <w:t>законом.</w:t>
        </w:r>
      </w:hyperlink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 xml:space="preserve">Статья 34. Исключена.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VI. ОБЕСПЕЧЕНИЕ ДОСТУПНОСТИ МУЗЕЙНОГО ФОНДА</w:t>
      </w:r>
    </w:p>
    <w:p w:rsidR="00080ECA" w:rsidRDefault="00080ECA">
      <w:pPr>
        <w:pStyle w:val="ConsPlusTitle"/>
        <w:jc w:val="center"/>
      </w:pPr>
      <w:r>
        <w:t>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35. Доступ к музейным предметам и музейным коллекциям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080ECA" w:rsidRDefault="00080ECA">
      <w:pPr>
        <w:pStyle w:val="ConsPlusNormal"/>
        <w:ind w:firstLine="540"/>
        <w:jc w:val="both"/>
      </w:pPr>
      <w: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080ECA" w:rsidRDefault="00080ECA">
      <w:pPr>
        <w:pStyle w:val="ConsPlusNormal"/>
        <w:ind w:firstLine="540"/>
        <w:jc w:val="both"/>
      </w:pPr>
      <w:r>
        <w:t>неудовлетворительное состояние сохранности музейных предметов и музейных коллекций;</w:t>
      </w:r>
    </w:p>
    <w:p w:rsidR="00080ECA" w:rsidRDefault="00080ECA">
      <w:pPr>
        <w:pStyle w:val="ConsPlusNormal"/>
        <w:ind w:firstLine="540"/>
        <w:jc w:val="both"/>
      </w:pPr>
      <w:r>
        <w:t>производство реставрационных работ;</w:t>
      </w:r>
    </w:p>
    <w:p w:rsidR="00080ECA" w:rsidRDefault="00080ECA">
      <w:pPr>
        <w:pStyle w:val="ConsPlusNormal"/>
        <w:ind w:firstLine="540"/>
        <w:jc w:val="both"/>
      </w:pPr>
      <w:r>
        <w:t>нахождение музейного предмета или музейной коллекции в хранилище (депозитарии) музея;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иные предусмотренные законодательством Российской Федерации основания.</w:t>
      </w:r>
    </w:p>
    <w:p w:rsidR="00080ECA" w:rsidRDefault="00080ECA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80ECA" w:rsidRDefault="00080ECA">
      <w:pPr>
        <w:pStyle w:val="ConsPlusNormal"/>
        <w:ind w:firstLine="540"/>
        <w:jc w:val="both"/>
      </w:pPr>
      <w:r>
        <w:rPr>
          <w:color w:val="0A2666"/>
        </w:rPr>
        <w:t xml:space="preserve">Приказом Минкультуры России от 17.12.2015 N 3119 утвержден </w:t>
      </w:r>
      <w:hyperlink r:id="rId92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бесплатного посещения музеев лицами, не достигшими восемнадцати лет, а также обучающимися по основным профессиональным образовательным программам.</w:t>
      </w: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ECA" w:rsidRDefault="00080ECA">
      <w:pPr>
        <w:pStyle w:val="ConsPlusNormal"/>
        <w:ind w:firstLine="540"/>
        <w:jc w:val="both"/>
      </w:pPr>
      <w:r>
        <w:t xml:space="preserve">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</w:t>
      </w:r>
      <w:hyperlink r:id="rId93" w:history="1">
        <w:r>
          <w:rPr>
            <w:color w:val="0000FF"/>
          </w:rPr>
          <w:t>положением</w:t>
        </w:r>
      </w:hyperlink>
      <w:r>
        <w:t xml:space="preserve"> о Музейном фонде и иными нормативными актами федерального органа исполнительной власти в сфере культуры. Порядок и условия доступа к музейным предметам и музейным коллекциям доводятся музеями до сведения граждан.</w:t>
      </w:r>
    </w:p>
    <w:p w:rsidR="00080ECA" w:rsidRDefault="00080E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hyperlink r:id="rId95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</w:t>
      </w:r>
      <w:r>
        <w:lastRenderedPageBreak/>
        <w:t>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80ECA" w:rsidRDefault="00080ECA">
      <w:pPr>
        <w:pStyle w:val="ConsPlusNormal"/>
        <w:jc w:val="both"/>
      </w:pPr>
      <w:r>
        <w:t xml:space="preserve">(часть четвертая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ind w:firstLine="540"/>
        <w:jc w:val="both"/>
      </w:pPr>
      <w:r>
        <w:t>Ограничение доступа к музейным предметам и музейным коллекциям из соображений цензуры не допускается.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36. Публикация музейных предметов и музейных коллекций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080ECA" w:rsidRDefault="00080ECA">
      <w:pPr>
        <w:pStyle w:val="ConsPlusNormal"/>
        <w:ind w:firstLine="540"/>
        <w:jc w:val="both"/>
      </w:pPr>
      <w: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080ECA" w:rsidRDefault="00080ECA">
      <w:pPr>
        <w:pStyle w:val="ConsPlusNormal"/>
        <w:ind w:firstLine="540"/>
        <w:jc w:val="both"/>
      </w:pPr>
      <w: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80ECA" w:rsidRDefault="00080ECA">
      <w:pPr>
        <w:pStyle w:val="ConsPlusTitle"/>
        <w:jc w:val="center"/>
      </w:pPr>
      <w:r>
        <w:t>ЗАКОНОДАТЕЛЬСТВА РОССИЙСКОЙ ФЕДЕРАЦИИ О МУЗЕЙНОМ ФОНДЕ</w:t>
      </w:r>
    </w:p>
    <w:p w:rsidR="00080ECA" w:rsidRDefault="00080ECA">
      <w:pPr>
        <w:pStyle w:val="ConsPlusTitle"/>
        <w:jc w:val="center"/>
      </w:pPr>
      <w:r>
        <w:t>РОССИЙСКОЙ ФЕДЕРАЦИИ И МУЗЕЯХ В РОССИЙСКОЙ ФЕДЕРАЦИИ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080ECA" w:rsidRDefault="00080ECA">
      <w:pPr>
        <w:pStyle w:val="ConsPlusNormal"/>
        <w:ind w:firstLine="540"/>
        <w:jc w:val="both"/>
      </w:pPr>
    </w:p>
    <w:p w:rsidR="00080ECA" w:rsidRDefault="00080ECA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080ECA" w:rsidRDefault="00080ECA">
      <w:pPr>
        <w:pStyle w:val="ConsPlusNormal"/>
        <w:jc w:val="both"/>
      </w:pPr>
    </w:p>
    <w:p w:rsidR="00080ECA" w:rsidRDefault="00080ECA">
      <w:pPr>
        <w:pStyle w:val="ConsPlusNormal"/>
        <w:ind w:firstLine="540"/>
        <w:jc w:val="both"/>
      </w:pPr>
      <w:r>
        <w:t>Физические и юридические лица, органы государственной власти и органы местного самоуправления,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38. Ответственность должностных лиц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Невыполнение должностными лицами положений настоящего Федерального закона, а именно:</w:t>
      </w:r>
    </w:p>
    <w:p w:rsidR="00080ECA" w:rsidRDefault="00080ECA">
      <w:pPr>
        <w:pStyle w:val="ConsPlusNormal"/>
        <w:ind w:firstLine="540"/>
        <w:jc w:val="both"/>
      </w:pPr>
      <w:r>
        <w:t>незаконный отказ от включения музейного предмета в состав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r>
        <w:t>незаконное исключение музейного предмета из состава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r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080ECA" w:rsidRDefault="00080ECA">
      <w:pPr>
        <w:pStyle w:val="ConsPlusNormal"/>
        <w:ind w:firstLine="540"/>
        <w:jc w:val="both"/>
      </w:pPr>
      <w:r>
        <w:t>неправомерный отказ в регистрации сделок с музейными предметами -</w:t>
      </w:r>
    </w:p>
    <w:p w:rsidR="00080ECA" w:rsidRDefault="00080ECA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80ECA" w:rsidRDefault="00080EC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80ECA" w:rsidRDefault="00080ECA">
      <w:pPr>
        <w:pStyle w:val="ConsPlusNormal"/>
        <w:ind w:firstLine="540"/>
        <w:jc w:val="both"/>
      </w:pPr>
      <w:r>
        <w:lastRenderedPageBreak/>
        <w:t>влечет административную ответственность в соответствии с законодательством Российской Федерации.</w:t>
      </w:r>
    </w:p>
    <w:p w:rsidR="00080ECA" w:rsidRDefault="00080ECA">
      <w:pPr>
        <w:pStyle w:val="ConsPlusNormal"/>
        <w:ind w:firstLine="540"/>
        <w:jc w:val="both"/>
      </w:pPr>
      <w:r>
        <w:t>Ответственность за своевременную постановку на государственный учет музейных предметов и музейных коллекций, подлежащих внесению в государственный каталог, и за достоверность сведений о них несет руководитель музея или иной организации, в собственности или во владении которых они находятся.</w:t>
      </w:r>
    </w:p>
    <w:p w:rsidR="00080ECA" w:rsidRDefault="00080ECA">
      <w:pPr>
        <w:pStyle w:val="ConsPlusNormal"/>
        <w:jc w:val="both"/>
      </w:pPr>
      <w:r>
        <w:t xml:space="preserve">(часть вторая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39. Вступление в силу настоящего Федерального закона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80ECA" w:rsidRDefault="00080ECA">
      <w:pPr>
        <w:pStyle w:val="ConsPlusNormal"/>
      </w:pPr>
    </w:p>
    <w:p w:rsidR="00080ECA" w:rsidRDefault="00080ECA">
      <w:pPr>
        <w:pStyle w:val="ConsPlusTitle"/>
        <w:ind w:firstLine="540"/>
        <w:jc w:val="both"/>
        <w:outlineLvl w:val="1"/>
      </w:pPr>
      <w:r>
        <w:t>Статья 40. Приведение нормативных правовых актов в соответствие с настоящим Федеральным законом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  <w:jc w:val="right"/>
      </w:pPr>
      <w:r>
        <w:t>Президент</w:t>
      </w:r>
    </w:p>
    <w:p w:rsidR="00080ECA" w:rsidRDefault="00080ECA">
      <w:pPr>
        <w:pStyle w:val="ConsPlusNormal"/>
        <w:jc w:val="right"/>
      </w:pPr>
      <w:r>
        <w:t>Российской Федерации</w:t>
      </w:r>
    </w:p>
    <w:p w:rsidR="00080ECA" w:rsidRDefault="00080ECA">
      <w:pPr>
        <w:pStyle w:val="ConsPlusNormal"/>
        <w:jc w:val="right"/>
      </w:pPr>
      <w:r>
        <w:t>Б.ЕЛЬЦИН</w:t>
      </w:r>
    </w:p>
    <w:p w:rsidR="00080ECA" w:rsidRDefault="00080ECA">
      <w:pPr>
        <w:pStyle w:val="ConsPlusNormal"/>
      </w:pPr>
      <w:r>
        <w:t>Москва, Кремль</w:t>
      </w:r>
    </w:p>
    <w:p w:rsidR="00080ECA" w:rsidRDefault="00080ECA">
      <w:pPr>
        <w:pStyle w:val="ConsPlusNormal"/>
      </w:pPr>
      <w:r>
        <w:t>26 мая 1996 года</w:t>
      </w:r>
    </w:p>
    <w:p w:rsidR="00080ECA" w:rsidRDefault="00080ECA">
      <w:pPr>
        <w:pStyle w:val="ConsPlusNormal"/>
      </w:pPr>
      <w:r>
        <w:t>N 54-ФЗ</w:t>
      </w:r>
    </w:p>
    <w:p w:rsidR="00080ECA" w:rsidRDefault="00080ECA">
      <w:pPr>
        <w:pStyle w:val="ConsPlusNormal"/>
      </w:pPr>
    </w:p>
    <w:p w:rsidR="00080ECA" w:rsidRDefault="00080ECA">
      <w:pPr>
        <w:pStyle w:val="ConsPlusNormal"/>
      </w:pPr>
    </w:p>
    <w:p w:rsidR="00080ECA" w:rsidRDefault="0008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97A" w:rsidRDefault="0066597A">
      <w:bookmarkStart w:id="20" w:name="_GoBack"/>
      <w:bookmarkEnd w:id="20"/>
    </w:p>
    <w:sectPr w:rsidR="0066597A" w:rsidSect="0088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A"/>
    <w:rsid w:val="00080ECA"/>
    <w:rsid w:val="006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D03B0561D156920967838E4FDF305F9F4DE037E566C1DDBE38A755FD52CBE5F57C1D9594D82240jBH8J" TargetMode="External"/><Relationship Id="rId21" Type="http://schemas.openxmlformats.org/officeDocument/2006/relationships/hyperlink" Target="consultantplus://offline/ref=EBD03B0561D156920967838E4FDF305F9C4FE834E466C1DDBE38A755FD52CBE5F57C1D9594D82240jBH3J" TargetMode="External"/><Relationship Id="rId42" Type="http://schemas.openxmlformats.org/officeDocument/2006/relationships/hyperlink" Target="consultantplus://offline/ref=EBD03B0561D156920967838E4FDF305F9E4BE635E16D9CD7B661AB57FA5D94F2F235119494D827j4H8J" TargetMode="External"/><Relationship Id="rId47" Type="http://schemas.openxmlformats.org/officeDocument/2006/relationships/hyperlink" Target="consultantplus://offline/ref=EBD03B0561D156920967838E4FDF305F9F4DE037E566C1DDBE38A755FD52CBE5F57C1D9594D82249jBH2J" TargetMode="External"/><Relationship Id="rId63" Type="http://schemas.openxmlformats.org/officeDocument/2006/relationships/hyperlink" Target="consultantplus://offline/ref=EBD03B0561D156920967838E4FDF305F9F4DE037E566C1DDBE38A755FD52CBE5F57C1D9594D82340jBH1J" TargetMode="External"/><Relationship Id="rId68" Type="http://schemas.openxmlformats.org/officeDocument/2006/relationships/hyperlink" Target="consultantplus://offline/ref=EBD03B0561D156920967838E4FDF305F9F4DE037E566C1DDBE38A755FD52CBE5F57C1D9594D82340jBH6J" TargetMode="External"/><Relationship Id="rId84" Type="http://schemas.openxmlformats.org/officeDocument/2006/relationships/hyperlink" Target="consultantplus://offline/ref=EBD03B0561D156920967838E4FDF305F9F4FE039E863C1DDBE38A755FD52CBE5F57C1D9596D0j2H1J" TargetMode="External"/><Relationship Id="rId89" Type="http://schemas.openxmlformats.org/officeDocument/2006/relationships/hyperlink" Target="consultantplus://offline/ref=EBD03B0561D156920967838E4FDF305F9444E336E56D9CD7B661AB57FA5D94F2F235119494DA20j4H8J" TargetMode="External"/><Relationship Id="rId7" Type="http://schemas.openxmlformats.org/officeDocument/2006/relationships/hyperlink" Target="consultantplus://offline/ref=EBD03B0561D156920967838E4FDF305F9C4DE836E36EC1DDBE38A755FD52CBE5F57C1D9594DD2B46jBH3J" TargetMode="External"/><Relationship Id="rId71" Type="http://schemas.openxmlformats.org/officeDocument/2006/relationships/hyperlink" Target="consultantplus://offline/ref=EBD03B0561D156920967838E4FDF305F9E4BE635E16D9CD7B661AB57FA5D94F2F235119494D823j4H0J" TargetMode="External"/><Relationship Id="rId92" Type="http://schemas.openxmlformats.org/officeDocument/2006/relationships/hyperlink" Target="consultantplus://offline/ref=EBD03B0561D156920967838E4FDF305F9C44E536E56FC1DDBE38A755FD52CBE5F57C1D9594D82240jBH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D03B0561D156920967838E4FDF305F9F4CE832E061C1DDBE38A755FD52CBE5F57C1D9594D82242jBH2J" TargetMode="External"/><Relationship Id="rId29" Type="http://schemas.openxmlformats.org/officeDocument/2006/relationships/hyperlink" Target="consultantplus://offline/ref=EBD03B0561D156920967838E4FDF305F9F4DE037E566C1DDBE38A755FD52CBE5F57C1D9594D82243jBH5J" TargetMode="External"/><Relationship Id="rId11" Type="http://schemas.openxmlformats.org/officeDocument/2006/relationships/hyperlink" Target="consultantplus://offline/ref=EBD03B0561D156920967838E4FDF305F9C4CE039E061C1DDBE38A755FD52CBE5F57C1D9594D82241jBH6J" TargetMode="External"/><Relationship Id="rId24" Type="http://schemas.openxmlformats.org/officeDocument/2006/relationships/hyperlink" Target="consultantplus://offline/ref=EBD03B0561D156920967838E4FDF305F9F4DE037E566C1DDBE38A755FD52CBE5F57C1D9594D82240jBH7J" TargetMode="External"/><Relationship Id="rId32" Type="http://schemas.openxmlformats.org/officeDocument/2006/relationships/hyperlink" Target="consultantplus://offline/ref=EBD03B0561D156920967838E4FDF305F9F4DE037E566C1DDBE38A755FD52CBE5F57C1D9594D82244jBH0J" TargetMode="External"/><Relationship Id="rId37" Type="http://schemas.openxmlformats.org/officeDocument/2006/relationships/hyperlink" Target="consultantplus://offline/ref=EBD03B0561D156920967838E4FDF305F9F4DE037E566C1DDBE38A755FD52CBE5F57C1D9594D82247jBH8J" TargetMode="External"/><Relationship Id="rId40" Type="http://schemas.openxmlformats.org/officeDocument/2006/relationships/hyperlink" Target="consultantplus://offline/ref=EBD03B0561D156920967838E4FDF305F9E4BE635E16D9CD7B661AB57FA5D94F2F235119494D827j4H8J" TargetMode="External"/><Relationship Id="rId45" Type="http://schemas.openxmlformats.org/officeDocument/2006/relationships/hyperlink" Target="consultantplus://offline/ref=EBD03B0561D156920967838E4FDF305F9F4CE430E56EC1DDBE38A755FD52CBE5F57C1D9594D82240jBH7J" TargetMode="External"/><Relationship Id="rId53" Type="http://schemas.openxmlformats.org/officeDocument/2006/relationships/hyperlink" Target="consultantplus://offline/ref=EBD03B0561D156920967838E4FDF305F9F4DE037E566C1DDBE38A755FD52CBE5F57C1D9594D82248jBH8J" TargetMode="External"/><Relationship Id="rId58" Type="http://schemas.openxmlformats.org/officeDocument/2006/relationships/hyperlink" Target="consultantplus://offline/ref=EBD03B0561D156920967838E4FDF305F9F4DE037E566C1DDBE38A755FD52CBE5F57C1D9594D82341jBH7J" TargetMode="External"/><Relationship Id="rId66" Type="http://schemas.openxmlformats.org/officeDocument/2006/relationships/hyperlink" Target="consultantplus://offline/ref=EBD03B0561D156920967838E4FDF305F9F4DE037E566C1DDBE38A755FD52CBE5F57C1D9594D82340jBH4J" TargetMode="External"/><Relationship Id="rId74" Type="http://schemas.openxmlformats.org/officeDocument/2006/relationships/hyperlink" Target="consultantplus://offline/ref=EBD03B0561D156920967838E4FDF305F9F4DE037E566C1DDBE38A755FD52CBE5F57C1D9594D82343jBH7J" TargetMode="External"/><Relationship Id="rId79" Type="http://schemas.openxmlformats.org/officeDocument/2006/relationships/hyperlink" Target="consultantplus://offline/ref=EBD03B0561D156920967838E4FDF305F9B44E338E46D9CD7B661AB57FA5D94F2F235119494D925j4H6J" TargetMode="External"/><Relationship Id="rId87" Type="http://schemas.openxmlformats.org/officeDocument/2006/relationships/hyperlink" Target="consultantplus://offline/ref=EBD03B0561D156920967838E4FDF305F9C4DE634E961C1DDBE38A755FD52CBE5F57C1D9594D82143jBH5J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BD03B0561D156920967838E4FDF305F9F4DE037E566C1DDBE38A755FD52CBE5F57C1D9594D82341jBH9J" TargetMode="External"/><Relationship Id="rId82" Type="http://schemas.openxmlformats.org/officeDocument/2006/relationships/hyperlink" Target="consultantplus://offline/ref=EBD03B0561D156920967838E4FDF305F9F4FE039E863C1DDBE38A755FD52CBE5F57C1D9594D82143jBH2J" TargetMode="External"/><Relationship Id="rId90" Type="http://schemas.openxmlformats.org/officeDocument/2006/relationships/hyperlink" Target="consultantplus://offline/ref=EBD03B0561D156920967838E4FDF305F9F4DE037E566C1DDBE38A755FD52CBE5F57C1D9594D82345jBH0J" TargetMode="External"/><Relationship Id="rId95" Type="http://schemas.openxmlformats.org/officeDocument/2006/relationships/hyperlink" Target="consultantplus://offline/ref=EBD03B0561D156920967838E4FDF305F9C44E034E660C1DDBE38A755FD52CBE5F57C1D9594D82240jBH0J" TargetMode="External"/><Relationship Id="rId19" Type="http://schemas.openxmlformats.org/officeDocument/2006/relationships/hyperlink" Target="consultantplus://offline/ref=EBD03B0561D156920967838E4FDF305F9F4DE037E566C1DDBE38A755FD52CBE5F57C1D9594D82240jBH2J" TargetMode="External"/><Relationship Id="rId14" Type="http://schemas.openxmlformats.org/officeDocument/2006/relationships/hyperlink" Target="consultantplus://offline/ref=EBD03B0561D156920967838E4FDF305F9F45E735EA3096DFEF6DA9j5H0J" TargetMode="External"/><Relationship Id="rId22" Type="http://schemas.openxmlformats.org/officeDocument/2006/relationships/hyperlink" Target="consultantplus://offline/ref=EBD03B0561D156920967838E4FDF305F9F4CE430E56EC1DDBE38A755FD52CBE5F57C1D9594D82240jBH7J" TargetMode="External"/><Relationship Id="rId27" Type="http://schemas.openxmlformats.org/officeDocument/2006/relationships/hyperlink" Target="consultantplus://offline/ref=EBD03B0561D156920967838E4FDF305F9E4BE635E16D9CD7B661AB57FA5D94F2F235119494D823j4H0J" TargetMode="External"/><Relationship Id="rId30" Type="http://schemas.openxmlformats.org/officeDocument/2006/relationships/hyperlink" Target="consultantplus://offline/ref=EBD03B0561D156920967838E4FDF305F9E4BE635E16D9CD7B661AB57FA5D94F2F235119494D823j4H0J" TargetMode="External"/><Relationship Id="rId35" Type="http://schemas.openxmlformats.org/officeDocument/2006/relationships/hyperlink" Target="consultantplus://offline/ref=EBD03B0561D156920967838E4FDF305F9F4DE037E566C1DDBE38A755FD52CBE5F57C1D9594D82247jBH5J" TargetMode="External"/><Relationship Id="rId43" Type="http://schemas.openxmlformats.org/officeDocument/2006/relationships/hyperlink" Target="consultantplus://offline/ref=EBD03B0561D156920967838E4FDF305F9E4BE635E16D9CD7B661AB57FA5D94F2F235119494D827j4H8J" TargetMode="External"/><Relationship Id="rId48" Type="http://schemas.openxmlformats.org/officeDocument/2006/relationships/hyperlink" Target="consultantplus://offline/ref=EBD03B0561D156920967838E4FDF305F9F4DE037E566C1DDBE38A755FD52CBE5F57C1D9594D82249jBH6J" TargetMode="External"/><Relationship Id="rId56" Type="http://schemas.openxmlformats.org/officeDocument/2006/relationships/hyperlink" Target="consultantplus://offline/ref=EBD03B0561D156920967838E4FDF305F9544E330E16D9CD7B661AB57FA5D94F2F235119494D823j4H1J" TargetMode="External"/><Relationship Id="rId64" Type="http://schemas.openxmlformats.org/officeDocument/2006/relationships/hyperlink" Target="consultantplus://offline/ref=EBD03B0561D156920967838E4FDF305F9F4DE037E566C1DDBE38A755FD52CBE5F57C1D9594D82340jBH3J" TargetMode="External"/><Relationship Id="rId69" Type="http://schemas.openxmlformats.org/officeDocument/2006/relationships/hyperlink" Target="consultantplus://offline/ref=EBD03B0561D156920967838E4FDF305F9F4CE831E66EC1DDBE38A755FD52CBE5F57C1D9594D82241jBH9J" TargetMode="External"/><Relationship Id="rId77" Type="http://schemas.openxmlformats.org/officeDocument/2006/relationships/hyperlink" Target="consultantplus://offline/ref=EBD03B0561D156920967838E4FDF305F9C4DE634E961C1DDBE38A755FD52CBE5F57C1D9594D82143jBH1J" TargetMode="External"/><Relationship Id="rId100" Type="http://schemas.openxmlformats.org/officeDocument/2006/relationships/hyperlink" Target="consultantplus://offline/ref=EBD03B0561D156920967838E4FDF305F9444E336E56D9CD7B661AB57FA5D94F2F235119494DA21j4H3J" TargetMode="External"/><Relationship Id="rId8" Type="http://schemas.openxmlformats.org/officeDocument/2006/relationships/hyperlink" Target="consultantplus://offline/ref=EBD03B0561D156920967838E4FDF305F9B44E338E46D9CD7B661AB57FA5D94F2F235119494D925j4H6J" TargetMode="External"/><Relationship Id="rId51" Type="http://schemas.openxmlformats.org/officeDocument/2006/relationships/hyperlink" Target="consultantplus://offline/ref=EBD03B0561D156920967838E4FDF305F9F4DE037E566C1DDBE38A755FD52CBE5F57C1D9594D82248jBH5J" TargetMode="External"/><Relationship Id="rId72" Type="http://schemas.openxmlformats.org/officeDocument/2006/relationships/hyperlink" Target="consultantplus://offline/ref=EBD03B0561D156920967838E4FDF305F9C4CE039E061C1DDBE38A755FD52CBE5F57C1D9594D82241jBH8J" TargetMode="External"/><Relationship Id="rId80" Type="http://schemas.openxmlformats.org/officeDocument/2006/relationships/hyperlink" Target="consultantplus://offline/ref=EBD03B0561D156920967838E4FDF305F9F4FE039E863C1DDBE38A755FD52CBE5F57C1D97j9H3J" TargetMode="External"/><Relationship Id="rId85" Type="http://schemas.openxmlformats.org/officeDocument/2006/relationships/hyperlink" Target="consultantplus://offline/ref=EBD03B0561D156920967838E4FDF305F9E4BE635E16D9CD7B661AB57FA5D94F2F235119494D823j4H0J" TargetMode="External"/><Relationship Id="rId93" Type="http://schemas.openxmlformats.org/officeDocument/2006/relationships/hyperlink" Target="consultantplus://offline/ref=EBD03B0561D156920967838E4FDF305F9E4BE635E16D9CD7B661AB57FA5D94F2F235119494D823j4H0J" TargetMode="External"/><Relationship Id="rId98" Type="http://schemas.openxmlformats.org/officeDocument/2006/relationships/hyperlink" Target="consultantplus://offline/ref=EBD03B0561D156920967838E4FDF305F9F4DE037E566C1DDBE38A755FD52CBE5F57C1D9594D82345jBH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D03B0561D156920967838E4FDF305F9C44E134E467C1DDBE38A755FD52CBE5F57C1D9594D82344jBH8J" TargetMode="External"/><Relationship Id="rId17" Type="http://schemas.openxmlformats.org/officeDocument/2006/relationships/hyperlink" Target="consultantplus://offline/ref=EBD03B0561D156920967838E4FDF305F9F4DE037E566C1DDBE38A755FD52CBE5F57C1D9594D82240jBH0J" TargetMode="External"/><Relationship Id="rId25" Type="http://schemas.openxmlformats.org/officeDocument/2006/relationships/hyperlink" Target="consultantplus://offline/ref=EBD03B0561D156920967838E4FDF305F9F4DE037E566C1DDBE38A755FD52CBE5F57C1D9594D82240jBH9J" TargetMode="External"/><Relationship Id="rId33" Type="http://schemas.openxmlformats.org/officeDocument/2006/relationships/hyperlink" Target="consultantplus://offline/ref=EBD03B0561D156920967838E4FDF305F9F4DE037E566C1DDBE38A755FD52CBE5F57C1D9594D82244jBH8J" TargetMode="External"/><Relationship Id="rId38" Type="http://schemas.openxmlformats.org/officeDocument/2006/relationships/hyperlink" Target="consultantplus://offline/ref=EBD03B0561D156920967838E4FDF305F9549E931E36D9CD7B661AB57FA5D94F2F235j1H4J" TargetMode="External"/><Relationship Id="rId46" Type="http://schemas.openxmlformats.org/officeDocument/2006/relationships/hyperlink" Target="consultantplus://offline/ref=EBD03B0561D156920967838E4FDF305F9F4DE037E566C1DDBE38A755FD52CBE5F57C1D9594D82249jBH3J" TargetMode="External"/><Relationship Id="rId59" Type="http://schemas.openxmlformats.org/officeDocument/2006/relationships/hyperlink" Target="consultantplus://offline/ref=EBD03B0561D156920967838E4FDF305F9F4DE037E566C1DDBE38A755FD52CBE5F57C1D9594D82341jBH6J" TargetMode="External"/><Relationship Id="rId67" Type="http://schemas.openxmlformats.org/officeDocument/2006/relationships/hyperlink" Target="consultantplus://offline/ref=EBD03B0561D156920967838E4FDF305F9C4DE836E36EC1DDBE38A755FD52CBE5F57C1D9594DD2B46jBH3J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BD03B0561D156920967838E4FDF305F9F4DE037E566C1DDBE38A755FD52CBE5F57C1D9594D82240jBH5J" TargetMode="External"/><Relationship Id="rId41" Type="http://schemas.openxmlformats.org/officeDocument/2006/relationships/hyperlink" Target="consultantplus://offline/ref=EBD03B0561D156920967838E4FDF305F9E4BE635E16D9CD7B661AB57FA5D94F2F235119494D827j4H8J" TargetMode="External"/><Relationship Id="rId54" Type="http://schemas.openxmlformats.org/officeDocument/2006/relationships/hyperlink" Target="consultantplus://offline/ref=EBD03B0561D156920967838E4FDF305F9F4DE037E566C1DDBE38A755FD52CBE5F57C1D9594D82341jBH1J" TargetMode="External"/><Relationship Id="rId62" Type="http://schemas.openxmlformats.org/officeDocument/2006/relationships/hyperlink" Target="consultantplus://offline/ref=EBD03B0561D156920967838E4FDF305F9F4CE430E56EC1DDBE38A755FD52CBE5F57C1D9594D82240jBH7J" TargetMode="External"/><Relationship Id="rId70" Type="http://schemas.openxmlformats.org/officeDocument/2006/relationships/hyperlink" Target="consultantplus://offline/ref=EBD03B0561D156920967838E4FDF305F9F4FE039E863C1DDBE38A755FD52CBE5F57C1D9594D92046jBH7J" TargetMode="External"/><Relationship Id="rId75" Type="http://schemas.openxmlformats.org/officeDocument/2006/relationships/hyperlink" Target="consultantplus://offline/ref=EBD03B0561D156920967838E4FDF305F9F4DE037E566C1DDBE38A755FD52CBE5F57C1D9594D82343jBH6J" TargetMode="External"/><Relationship Id="rId83" Type="http://schemas.openxmlformats.org/officeDocument/2006/relationships/hyperlink" Target="consultantplus://offline/ref=EBD03B0561D156920967838E4FDF305F9F4DE037E566C1DDBE38A755FD52CBE5F57C1D9594D82342jBH1J" TargetMode="External"/><Relationship Id="rId88" Type="http://schemas.openxmlformats.org/officeDocument/2006/relationships/hyperlink" Target="consultantplus://offline/ref=EBD03B0561D156920967838E4FDF305F9C4DE634E961C1DDBE38A755FD52CBE5F57C1D9594D82143jBH4J" TargetMode="External"/><Relationship Id="rId91" Type="http://schemas.openxmlformats.org/officeDocument/2006/relationships/hyperlink" Target="consultantplus://offline/ref=EBD03B0561D156920967838E4FDF305F9F4DE037E566C1DDBE38A755FD52CBE5F57C1D9594D82345jBH3J" TargetMode="External"/><Relationship Id="rId96" Type="http://schemas.openxmlformats.org/officeDocument/2006/relationships/hyperlink" Target="consultantplus://offline/ref=EBD03B0561D156920967838E4FDF305F9C44E134E467C1DDBE38A755FD52CBE5F57C1D9594D82347jB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03B0561D156920967838E4FDF305F9444E336E56D9CD7B661AB57FA5D94F2F235119494DA20j4H9J" TargetMode="External"/><Relationship Id="rId15" Type="http://schemas.openxmlformats.org/officeDocument/2006/relationships/hyperlink" Target="consultantplus://offline/ref=EBD03B0561D156920967838E4FDF305F9F4FE133E266C1DDBE38A755FD52CBE5F57C1D9594D82242jBH8J" TargetMode="External"/><Relationship Id="rId23" Type="http://schemas.openxmlformats.org/officeDocument/2006/relationships/hyperlink" Target="consultantplus://offline/ref=EBD03B0561D156920967838E4FDF305F9F4DE037E566C1DDBE38A755FD52CBE5F57C1D9594D82240jBH4J" TargetMode="External"/><Relationship Id="rId28" Type="http://schemas.openxmlformats.org/officeDocument/2006/relationships/hyperlink" Target="consultantplus://offline/ref=EBD03B0561D156920967838E4FDF305F9F4DE037E566C1DDBE38A755FD52CBE5F57C1D9594D82243jBH2J" TargetMode="External"/><Relationship Id="rId36" Type="http://schemas.openxmlformats.org/officeDocument/2006/relationships/hyperlink" Target="consultantplus://offline/ref=EBD03B0561D156920967838E4FDF305F9E4BE635E16D9CD7B661AB57FA5D94F2F235119494D823j4H0J" TargetMode="External"/><Relationship Id="rId49" Type="http://schemas.openxmlformats.org/officeDocument/2006/relationships/hyperlink" Target="consultantplus://offline/ref=EBD03B0561D156920967838E4FDF305F9F4DE037E566C1DDBE38A755FD52CBE5F57C1D9594D82249jBH8J" TargetMode="External"/><Relationship Id="rId57" Type="http://schemas.openxmlformats.org/officeDocument/2006/relationships/hyperlink" Target="consultantplus://offline/ref=EBD03B0561D156920967838E4FDF305F9F4CE430E56EC1DDBE38A755FD52CBE5F57C1D9594D82240jBH7J" TargetMode="External"/><Relationship Id="rId10" Type="http://schemas.openxmlformats.org/officeDocument/2006/relationships/hyperlink" Target="consultantplus://offline/ref=EBD03B0561D156920967838E4FDF305F9C4DE634E961C1DDBE38A755FD52CBE5F57C1D9594D82140jBH7J" TargetMode="External"/><Relationship Id="rId31" Type="http://schemas.openxmlformats.org/officeDocument/2006/relationships/hyperlink" Target="consultantplus://offline/ref=EBD03B0561D156920967838E4FDF305F9E4BE635E16D9CD7B661AB57FA5D94F2F235119494D823j4H0J" TargetMode="External"/><Relationship Id="rId44" Type="http://schemas.openxmlformats.org/officeDocument/2006/relationships/hyperlink" Target="consultantplus://offline/ref=EBD03B0561D156920967838E4FDF305F9F4CE832E061C1DDBE38A755FD52CBE5F57C1D9594D82343jBH3J" TargetMode="External"/><Relationship Id="rId52" Type="http://schemas.openxmlformats.org/officeDocument/2006/relationships/hyperlink" Target="consultantplus://offline/ref=EBD03B0561D156920967838E4FDF305F9F4DE037E566C1DDBE38A755FD52CBE5F57C1D9594D82248jBH9J" TargetMode="External"/><Relationship Id="rId60" Type="http://schemas.openxmlformats.org/officeDocument/2006/relationships/hyperlink" Target="consultantplus://offline/ref=EBD03B0561D156920967838E4FDF305F9C4DE836E36EC1DDBE38A755FD52CBE5F57C1D9594DD2B46jBH3J" TargetMode="External"/><Relationship Id="rId65" Type="http://schemas.openxmlformats.org/officeDocument/2006/relationships/hyperlink" Target="consultantplus://offline/ref=EBD03B0561D156920967838E4FDF305F9F4DE037E566C1DDBE38A755FD52CBE5F57C1D9594D82340jBH5J" TargetMode="External"/><Relationship Id="rId73" Type="http://schemas.openxmlformats.org/officeDocument/2006/relationships/hyperlink" Target="consultantplus://offline/ref=EBD03B0561D156920967838E4FDF305F9C4CE039E061C1DDBE38A755FD52CBE5F57C1D9594D82243jBH1J" TargetMode="External"/><Relationship Id="rId78" Type="http://schemas.openxmlformats.org/officeDocument/2006/relationships/hyperlink" Target="consultantplus://offline/ref=EBD03B0561D156920967838E4FDF305F9C4DE634E961C1DDBE38A755FD52CBE5F57C1D9594D82143jBH0J" TargetMode="External"/><Relationship Id="rId81" Type="http://schemas.openxmlformats.org/officeDocument/2006/relationships/hyperlink" Target="consultantplus://offline/ref=EBD03B0561D156920967838E4FDF305F9849E936E96D9CD7B661AB57jFHAJ" TargetMode="External"/><Relationship Id="rId86" Type="http://schemas.openxmlformats.org/officeDocument/2006/relationships/hyperlink" Target="consultantplus://offline/ref=EBD03B0561D156920967838E4FDF305F9E4BE635E16D9CD7B661AB57FA5D94F2F235119494D823j4H0J" TargetMode="External"/><Relationship Id="rId94" Type="http://schemas.openxmlformats.org/officeDocument/2006/relationships/hyperlink" Target="consultantplus://offline/ref=EBD03B0561D156920967838E4FDF305F9F4DE037E566C1DDBE38A755FD52CBE5F57C1D9594D82345jBH5J" TargetMode="External"/><Relationship Id="rId99" Type="http://schemas.openxmlformats.org/officeDocument/2006/relationships/hyperlink" Target="consultantplus://offline/ref=EBD03B0561D156920967838E4FDF305F9444E336E56D9CD7B661AB57FA5D94F2F235119494DA21j4H0J" TargetMode="External"/><Relationship Id="rId101" Type="http://schemas.openxmlformats.org/officeDocument/2006/relationships/hyperlink" Target="consultantplus://offline/ref=EBD03B0561D156920967838E4FDF305F9F4DE037E566C1DDBE38A755FD52CBE5F57C1D9594D82344jB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03B0561D156920967838E4FDF305F9C45E333E662C1DDBE38A755FD52CBE5F57C1D9594D82041jBH4J" TargetMode="External"/><Relationship Id="rId13" Type="http://schemas.openxmlformats.org/officeDocument/2006/relationships/hyperlink" Target="consultantplus://offline/ref=EBD03B0561D156920967838E4FDF305F9F4DE037E566C1DDBE38A755FD52CBE5F57C1D9594D82241jBH8J" TargetMode="External"/><Relationship Id="rId18" Type="http://schemas.openxmlformats.org/officeDocument/2006/relationships/hyperlink" Target="consultantplus://offline/ref=EBD03B0561D156920967838E4FDF305F9C4CE039E061C1DDBE38A755FD52CBE5F57C1D9594D82241jBH9J" TargetMode="External"/><Relationship Id="rId39" Type="http://schemas.openxmlformats.org/officeDocument/2006/relationships/hyperlink" Target="consultantplus://offline/ref=EBD03B0561D156920967838E4FDF305F9E4BE635E16D9CD7B661AB57FA5D94F2F235119494D827j4H8J" TargetMode="External"/><Relationship Id="rId34" Type="http://schemas.openxmlformats.org/officeDocument/2006/relationships/hyperlink" Target="consultantplus://offline/ref=EBD03B0561D156920967838E4FDF305F9E4BE635E16D9CD7B661AB57FA5D94F2F235119494D823j4H0J" TargetMode="External"/><Relationship Id="rId50" Type="http://schemas.openxmlformats.org/officeDocument/2006/relationships/hyperlink" Target="consultantplus://offline/ref=EBD03B0561D156920967838E4FDF305F9F4DE037E566C1DDBE38A755FD52CBE5F57C1D9594D82248jBH1J" TargetMode="External"/><Relationship Id="rId55" Type="http://schemas.openxmlformats.org/officeDocument/2006/relationships/hyperlink" Target="consultantplus://offline/ref=EBD03B0561D156920967838E4FDF305F9F4FE235E46EC1DDBE38A755FD52CBE5F57C1D9594D82241jBH9J" TargetMode="External"/><Relationship Id="rId76" Type="http://schemas.openxmlformats.org/officeDocument/2006/relationships/hyperlink" Target="consultantplus://offline/ref=EBD03B0561D156920967838E4FDF305F9C4DE634E961C1DDBE38A755FD52CBE5F57C1D9594D82140jBH9J" TargetMode="External"/><Relationship Id="rId97" Type="http://schemas.openxmlformats.org/officeDocument/2006/relationships/hyperlink" Target="consultantplus://offline/ref=EBD03B0561D156920967838E4FDF305F9F4DE037E566C1DDBE38A755FD52CBE5F57C1D9594D82345j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9322</Words>
  <Characters>53141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2017-11-20T09:07:00Z</dcterms:created>
  <dcterms:modified xsi:type="dcterms:W3CDTF">2017-11-20T09:09:00Z</dcterms:modified>
</cp:coreProperties>
</file>